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DC6D" w14:textId="77777777" w:rsidR="000C2282" w:rsidRDefault="00E844AF" w:rsidP="00EA74F5">
      <w:pPr>
        <w:pStyle w:val="KonuBal"/>
        <w:spacing w:line="360" w:lineRule="auto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 wp14:anchorId="12633B53" wp14:editId="03E78AFD">
            <wp:simplePos x="0" y="0"/>
            <wp:positionH relativeFrom="column">
              <wp:posOffset>5113020</wp:posOffset>
            </wp:positionH>
            <wp:positionV relativeFrom="paragraph">
              <wp:posOffset>107315</wp:posOffset>
            </wp:positionV>
            <wp:extent cx="652145" cy="565150"/>
            <wp:effectExtent l="0" t="0" r="0" b="6350"/>
            <wp:wrapSquare wrapText="bothSides"/>
            <wp:docPr id="4" name="Resim 1" descr="C:\Users\Duru\Desktop\psych_logo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Duru\Desktop\psych_logo_r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64CBC959" wp14:editId="78F8596F">
            <wp:simplePos x="0" y="0"/>
            <wp:positionH relativeFrom="column">
              <wp:posOffset>-204470</wp:posOffset>
            </wp:positionH>
            <wp:positionV relativeFrom="paragraph">
              <wp:posOffset>107315</wp:posOffset>
            </wp:positionV>
            <wp:extent cx="885825" cy="723900"/>
            <wp:effectExtent l="0" t="0" r="9525" b="0"/>
            <wp:wrapSquare wrapText="bothSides"/>
            <wp:docPr id="2" name="Resim 1" descr="C:\Documents and Settings\Duru\Desktop\baskent-amble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Duru\Desktop\baskent-amblem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62BFF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BAŞKENT ÜNİVERSİTESİ</w:t>
      </w:r>
    </w:p>
    <w:p w14:paraId="7BF2ACC6" w14:textId="7777777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FEN-EDEBİYAT FAKÜLTESİ</w:t>
      </w:r>
    </w:p>
    <w:p w14:paraId="27DB31A6" w14:textId="77777777" w:rsidR="000C2282" w:rsidRDefault="00764539" w:rsidP="00764539">
      <w:pPr>
        <w:pStyle w:val="KonuBal"/>
        <w:spacing w:line="360" w:lineRule="auto"/>
        <w:jc w:val="left"/>
        <w:rPr>
          <w:u w:val="none"/>
        </w:rPr>
      </w:pPr>
      <w:r>
        <w:rPr>
          <w:u w:val="none"/>
        </w:rPr>
        <w:t xml:space="preserve">                                  </w:t>
      </w:r>
      <w:r w:rsidR="00490CDC" w:rsidRPr="000C2282">
        <w:rPr>
          <w:u w:val="none"/>
        </w:rPr>
        <w:t>PSİKOLOJİ</w:t>
      </w:r>
      <w:r w:rsidR="0027270D" w:rsidRPr="000C2282">
        <w:rPr>
          <w:u w:val="none"/>
        </w:rPr>
        <w:t xml:space="preserve"> BÖLÜMÜ</w:t>
      </w:r>
    </w:p>
    <w:p w14:paraId="1F0C81C0" w14:textId="6E7D9AF7"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20</w:t>
      </w:r>
      <w:r w:rsidR="000C6A3B">
        <w:rPr>
          <w:u w:val="none"/>
        </w:rPr>
        <w:t>2</w:t>
      </w:r>
      <w:r w:rsidR="00696F28">
        <w:rPr>
          <w:u w:val="none"/>
        </w:rPr>
        <w:t>1</w:t>
      </w:r>
      <w:r w:rsidRPr="000C2282">
        <w:rPr>
          <w:u w:val="none"/>
        </w:rPr>
        <w:t>-20</w:t>
      </w:r>
      <w:r w:rsidR="001C03F4">
        <w:rPr>
          <w:u w:val="none"/>
        </w:rPr>
        <w:t>2</w:t>
      </w:r>
      <w:r w:rsidR="00696F28">
        <w:rPr>
          <w:u w:val="none"/>
        </w:rPr>
        <w:t>2</w:t>
      </w:r>
      <w:r w:rsidRPr="000C2282">
        <w:rPr>
          <w:u w:val="none"/>
        </w:rPr>
        <w:t xml:space="preserve"> </w:t>
      </w:r>
      <w:r w:rsidR="00E32147">
        <w:rPr>
          <w:u w:val="none"/>
        </w:rPr>
        <w:t xml:space="preserve">AKADEMİK YILI </w:t>
      </w:r>
    </w:p>
    <w:p w14:paraId="3DDA716D" w14:textId="77777777" w:rsidR="000667FC" w:rsidRP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PERFORMANS RAPORU</w:t>
      </w:r>
    </w:p>
    <w:p w14:paraId="003E31CD" w14:textId="77777777" w:rsidR="005474FB" w:rsidRPr="000C2282" w:rsidRDefault="005474FB" w:rsidP="00F6784B">
      <w:pPr>
        <w:pStyle w:val="KonuBal"/>
        <w:spacing w:line="360" w:lineRule="auto"/>
        <w:jc w:val="left"/>
        <w:rPr>
          <w:u w:val="none"/>
        </w:rPr>
      </w:pPr>
    </w:p>
    <w:p w14:paraId="6D0938B9" w14:textId="0D203B56" w:rsidR="0010363F" w:rsidRDefault="000667FC" w:rsidP="0010363F">
      <w:pPr>
        <w:pStyle w:val="KonuBal"/>
        <w:spacing w:line="360" w:lineRule="auto"/>
        <w:ind w:firstLine="708"/>
        <w:jc w:val="both"/>
        <w:rPr>
          <w:b w:val="0"/>
          <w:u w:val="none"/>
        </w:rPr>
      </w:pPr>
      <w:r w:rsidRPr="000D6E7E">
        <w:rPr>
          <w:b w:val="0"/>
          <w:bCs w:val="0"/>
          <w:u w:val="none"/>
        </w:rPr>
        <w:t>Başkent Üniversitesi Fen-Edebiyat Fakültesi</w:t>
      </w:r>
      <w:r w:rsidR="00EA74F5">
        <w:rPr>
          <w:b w:val="0"/>
          <w:bCs w:val="0"/>
          <w:u w:val="none"/>
        </w:rPr>
        <w:t>’</w:t>
      </w:r>
      <w:r w:rsidRPr="000D6E7E">
        <w:rPr>
          <w:b w:val="0"/>
          <w:bCs w:val="0"/>
          <w:u w:val="none"/>
        </w:rPr>
        <w:t>ne bağl</w:t>
      </w:r>
      <w:r w:rsidR="0027270D" w:rsidRPr="000D6E7E">
        <w:rPr>
          <w:b w:val="0"/>
          <w:bCs w:val="0"/>
          <w:u w:val="none"/>
        </w:rPr>
        <w:t xml:space="preserve">ı </w:t>
      </w:r>
      <w:r w:rsidR="00490CDC" w:rsidRPr="000D6E7E">
        <w:rPr>
          <w:b w:val="0"/>
          <w:bCs w:val="0"/>
          <w:u w:val="none"/>
        </w:rPr>
        <w:t>Psikoloji</w:t>
      </w:r>
      <w:r w:rsidR="0027270D" w:rsidRPr="000D6E7E">
        <w:rPr>
          <w:b w:val="0"/>
          <w:bCs w:val="0"/>
          <w:u w:val="none"/>
        </w:rPr>
        <w:t xml:space="preserve"> Bölümü</w:t>
      </w:r>
      <w:r w:rsidRPr="000D6E7E">
        <w:rPr>
          <w:b w:val="0"/>
          <w:bCs w:val="0"/>
          <w:u w:val="none"/>
        </w:rPr>
        <w:t xml:space="preserve"> </w:t>
      </w:r>
      <w:r w:rsidR="00216FFD">
        <w:rPr>
          <w:b w:val="0"/>
          <w:bCs w:val="0"/>
          <w:u w:val="none"/>
        </w:rPr>
        <w:t>20</w:t>
      </w:r>
      <w:r w:rsidR="008B74B0">
        <w:rPr>
          <w:b w:val="0"/>
          <w:bCs w:val="0"/>
          <w:u w:val="none"/>
        </w:rPr>
        <w:t>21</w:t>
      </w:r>
      <w:r w:rsidR="00216FFD">
        <w:rPr>
          <w:b w:val="0"/>
          <w:bCs w:val="0"/>
          <w:u w:val="none"/>
        </w:rPr>
        <w:t>-20</w:t>
      </w:r>
      <w:r w:rsidR="001C03F4">
        <w:rPr>
          <w:b w:val="0"/>
          <w:bCs w:val="0"/>
          <w:u w:val="none"/>
        </w:rPr>
        <w:t>2</w:t>
      </w:r>
      <w:r w:rsidR="008B74B0">
        <w:rPr>
          <w:b w:val="0"/>
          <w:bCs w:val="0"/>
          <w:u w:val="none"/>
        </w:rPr>
        <w:t>2</w:t>
      </w:r>
      <w:r w:rsidR="00967E99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Güz</w:t>
      </w:r>
      <w:r w:rsidR="00A832F1">
        <w:rPr>
          <w:b w:val="0"/>
          <w:bCs w:val="0"/>
          <w:u w:val="none"/>
        </w:rPr>
        <w:t xml:space="preserve"> </w:t>
      </w:r>
      <w:r w:rsidR="00A832F1" w:rsidRPr="001C03F4">
        <w:rPr>
          <w:b w:val="0"/>
          <w:bCs w:val="0"/>
          <w:u w:val="none"/>
        </w:rPr>
        <w:t>yarıyılında</w:t>
      </w:r>
      <w:r w:rsidR="00A832F1">
        <w:rPr>
          <w:b w:val="0"/>
          <w:bCs w:val="0"/>
          <w:u w:val="none"/>
        </w:rPr>
        <w:t xml:space="preserve"> </w:t>
      </w:r>
      <w:r w:rsidR="00642EE7">
        <w:rPr>
          <w:b w:val="0"/>
          <w:u w:val="none"/>
        </w:rPr>
        <w:t>2</w:t>
      </w:r>
      <w:r w:rsidR="00942A81">
        <w:rPr>
          <w:b w:val="0"/>
          <w:u w:val="none"/>
        </w:rPr>
        <w:t xml:space="preserve"> profesör, </w:t>
      </w:r>
      <w:r w:rsidR="00696F28">
        <w:rPr>
          <w:b w:val="0"/>
          <w:u w:val="none"/>
        </w:rPr>
        <w:t>1</w:t>
      </w:r>
      <w:r w:rsidR="00CE383D">
        <w:rPr>
          <w:b w:val="0"/>
          <w:u w:val="none"/>
        </w:rPr>
        <w:t xml:space="preserve"> </w:t>
      </w:r>
      <w:r w:rsidR="00216FFD">
        <w:rPr>
          <w:b w:val="0"/>
          <w:u w:val="none"/>
        </w:rPr>
        <w:t xml:space="preserve">doçent, </w:t>
      </w:r>
      <w:r w:rsidR="00696F28">
        <w:rPr>
          <w:b w:val="0"/>
          <w:u w:val="none"/>
        </w:rPr>
        <w:t>5</w:t>
      </w:r>
      <w:r w:rsidR="00216FFD">
        <w:rPr>
          <w:b w:val="0"/>
          <w:u w:val="none"/>
        </w:rPr>
        <w:t xml:space="preserve"> doktor öğretim üyesi</w:t>
      </w:r>
      <w:r w:rsidR="00CE383D">
        <w:rPr>
          <w:b w:val="0"/>
          <w:u w:val="none"/>
        </w:rPr>
        <w:t xml:space="preserve">, </w:t>
      </w:r>
      <w:r w:rsidR="00696F28">
        <w:rPr>
          <w:b w:val="0"/>
          <w:u w:val="none"/>
        </w:rPr>
        <w:t>3</w:t>
      </w:r>
      <w:r w:rsidR="00CE383D">
        <w:rPr>
          <w:b w:val="0"/>
          <w:u w:val="none"/>
        </w:rPr>
        <w:t xml:space="preserve"> öğretim görevlisi</w:t>
      </w:r>
      <w:r w:rsidR="000D6E7E">
        <w:rPr>
          <w:b w:val="0"/>
          <w:u w:val="none"/>
        </w:rPr>
        <w:t xml:space="preserve"> </w:t>
      </w:r>
      <w:r w:rsidR="00942A81">
        <w:rPr>
          <w:b w:val="0"/>
          <w:u w:val="none"/>
        </w:rPr>
        <w:t xml:space="preserve">ve </w:t>
      </w:r>
      <w:r w:rsidR="001C03F4">
        <w:rPr>
          <w:b w:val="0"/>
          <w:u w:val="none"/>
        </w:rPr>
        <w:t>3</w:t>
      </w:r>
      <w:r w:rsidR="000C2282" w:rsidRPr="000D6E7E">
        <w:rPr>
          <w:b w:val="0"/>
          <w:u w:val="none"/>
        </w:rPr>
        <w:t xml:space="preserve"> araştırma görevlisi</w:t>
      </w:r>
      <w:r w:rsidR="00A832F1">
        <w:rPr>
          <w:b w:val="0"/>
          <w:u w:val="none"/>
        </w:rPr>
        <w:t xml:space="preserve">, Bahar yarıyılında ise </w:t>
      </w:r>
      <w:r w:rsidR="00642EE7">
        <w:rPr>
          <w:b w:val="0"/>
          <w:u w:val="none"/>
        </w:rPr>
        <w:t>2</w:t>
      </w:r>
      <w:r w:rsidR="00A832F1">
        <w:rPr>
          <w:b w:val="0"/>
          <w:u w:val="none"/>
        </w:rPr>
        <w:t xml:space="preserve"> profesör, </w:t>
      </w:r>
      <w:r w:rsidR="00696F28">
        <w:rPr>
          <w:b w:val="0"/>
          <w:u w:val="none"/>
        </w:rPr>
        <w:t>2</w:t>
      </w:r>
      <w:r w:rsidR="00A832F1">
        <w:rPr>
          <w:b w:val="0"/>
          <w:u w:val="none"/>
        </w:rPr>
        <w:t xml:space="preserve"> doçent, </w:t>
      </w:r>
      <w:r w:rsidR="00696F28">
        <w:rPr>
          <w:b w:val="0"/>
          <w:u w:val="none"/>
        </w:rPr>
        <w:t>4</w:t>
      </w:r>
      <w:r w:rsidR="00A832F1">
        <w:rPr>
          <w:b w:val="0"/>
          <w:u w:val="none"/>
        </w:rPr>
        <w:t xml:space="preserve"> doktor öğretim </w:t>
      </w:r>
      <w:r w:rsidR="001C03F4">
        <w:rPr>
          <w:b w:val="0"/>
          <w:u w:val="none"/>
        </w:rPr>
        <w:t xml:space="preserve">üyesi, </w:t>
      </w:r>
      <w:r w:rsidR="00696F28">
        <w:rPr>
          <w:b w:val="0"/>
          <w:u w:val="none"/>
        </w:rPr>
        <w:t>4</w:t>
      </w:r>
      <w:r w:rsidR="001C03F4">
        <w:rPr>
          <w:b w:val="0"/>
          <w:u w:val="none"/>
        </w:rPr>
        <w:t xml:space="preserve"> öğretim görevlisi</w:t>
      </w:r>
      <w:r w:rsidR="00A832F1">
        <w:rPr>
          <w:b w:val="0"/>
          <w:u w:val="none"/>
        </w:rPr>
        <w:t xml:space="preserve"> ve 3 araştırma görevlisi </w:t>
      </w:r>
      <w:r w:rsidR="00274282">
        <w:rPr>
          <w:b w:val="0"/>
          <w:u w:val="none"/>
        </w:rPr>
        <w:t>ile çalışmalarını sürdürmüştür</w:t>
      </w:r>
      <w:r w:rsidR="000C2282" w:rsidRPr="000D6E7E">
        <w:rPr>
          <w:b w:val="0"/>
          <w:u w:val="none"/>
        </w:rPr>
        <w:t>.</w:t>
      </w:r>
      <w:r w:rsidR="00F6784B">
        <w:rPr>
          <w:b w:val="0"/>
          <w:u w:val="none"/>
        </w:rPr>
        <w:t xml:space="preserve"> </w:t>
      </w:r>
    </w:p>
    <w:p w14:paraId="15D1F457" w14:textId="6210B035" w:rsidR="000D6E7E" w:rsidRPr="00173303" w:rsidRDefault="000C2282" w:rsidP="00173303">
      <w:pPr>
        <w:pStyle w:val="KonuBal"/>
        <w:spacing w:line="360" w:lineRule="auto"/>
        <w:ind w:firstLine="708"/>
        <w:jc w:val="both"/>
        <w:rPr>
          <w:b w:val="0"/>
          <w:bCs w:val="0"/>
          <w:color w:val="FF0000"/>
          <w:u w:val="none"/>
        </w:rPr>
      </w:pPr>
      <w:r w:rsidRPr="006C1402">
        <w:rPr>
          <w:b w:val="0"/>
          <w:color w:val="000000"/>
          <w:u w:val="none"/>
        </w:rPr>
        <w:t xml:space="preserve">01 </w:t>
      </w:r>
      <w:r w:rsidR="005B4C0D">
        <w:rPr>
          <w:b w:val="0"/>
          <w:color w:val="000000"/>
          <w:u w:val="none"/>
        </w:rPr>
        <w:t>Eylül</w:t>
      </w:r>
      <w:r w:rsidR="00216FFD">
        <w:rPr>
          <w:b w:val="0"/>
          <w:color w:val="000000"/>
          <w:u w:val="none"/>
        </w:rPr>
        <w:t xml:space="preserve"> </w:t>
      </w:r>
      <w:r w:rsidR="00216FFD" w:rsidRPr="00F13CBB">
        <w:rPr>
          <w:b w:val="0"/>
          <w:color w:val="000000"/>
          <w:u w:val="none"/>
        </w:rPr>
        <w:t>20</w:t>
      </w:r>
      <w:r w:rsidR="00642EE7">
        <w:rPr>
          <w:b w:val="0"/>
          <w:color w:val="000000"/>
          <w:u w:val="none"/>
        </w:rPr>
        <w:t>2</w:t>
      </w:r>
      <w:r w:rsidR="00696F28">
        <w:rPr>
          <w:b w:val="0"/>
          <w:color w:val="000000"/>
          <w:u w:val="none"/>
        </w:rPr>
        <w:t>1</w:t>
      </w:r>
      <w:r w:rsidR="00EE5547">
        <w:rPr>
          <w:b w:val="0"/>
          <w:color w:val="000000"/>
          <w:u w:val="none"/>
        </w:rPr>
        <w:t xml:space="preserve"> – </w:t>
      </w:r>
      <w:r w:rsidR="005B4C0D">
        <w:rPr>
          <w:b w:val="0"/>
          <w:color w:val="000000"/>
          <w:u w:val="none"/>
        </w:rPr>
        <w:t>01 Eylül</w:t>
      </w:r>
      <w:r w:rsidR="00152C85" w:rsidRPr="006C1402">
        <w:rPr>
          <w:b w:val="0"/>
          <w:color w:val="000000"/>
          <w:u w:val="none"/>
        </w:rPr>
        <w:t xml:space="preserve"> </w:t>
      </w:r>
      <w:r w:rsidR="009C2100" w:rsidRPr="006C1402">
        <w:rPr>
          <w:b w:val="0"/>
          <w:color w:val="000000"/>
          <w:u w:val="none"/>
        </w:rPr>
        <w:t>2</w:t>
      </w:r>
      <w:r w:rsidR="00216FFD">
        <w:rPr>
          <w:b w:val="0"/>
          <w:color w:val="000000"/>
          <w:u w:val="none"/>
        </w:rPr>
        <w:t>0</w:t>
      </w:r>
      <w:r w:rsidR="001A66BE">
        <w:rPr>
          <w:b w:val="0"/>
          <w:color w:val="000000"/>
          <w:u w:val="none"/>
        </w:rPr>
        <w:t>2</w:t>
      </w:r>
      <w:r w:rsidR="00696F28">
        <w:rPr>
          <w:b w:val="0"/>
          <w:color w:val="000000"/>
          <w:u w:val="none"/>
        </w:rPr>
        <w:t>2</w:t>
      </w:r>
      <w:r w:rsidRPr="006C1402">
        <w:rPr>
          <w:b w:val="0"/>
          <w:color w:val="000000"/>
          <w:u w:val="none"/>
        </w:rPr>
        <w:t xml:space="preserve"> tarihleri arasında Psikoloji Bölümü öğretim elemanları</w:t>
      </w:r>
      <w:r w:rsidR="00274282" w:rsidRPr="006C1402">
        <w:rPr>
          <w:b w:val="0"/>
          <w:color w:val="000000"/>
          <w:u w:val="none"/>
        </w:rPr>
        <w:t xml:space="preserve"> tarafından yürütülen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color w:val="000000"/>
          <w:u w:val="none"/>
        </w:rPr>
        <w:t>çalışmalar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u w:val="none"/>
        </w:rPr>
        <w:t>aşağıd</w:t>
      </w:r>
      <w:r w:rsidR="00DF0D15">
        <w:rPr>
          <w:b w:val="0"/>
          <w:u w:val="none"/>
        </w:rPr>
        <w:t>a başlıklar halinde sunulmuştur:</w:t>
      </w:r>
    </w:p>
    <w:p w14:paraId="32977B75" w14:textId="77777777" w:rsidR="00152C85" w:rsidRDefault="000C2282" w:rsidP="00EA74F5">
      <w:pPr>
        <w:spacing w:line="360" w:lineRule="auto"/>
        <w:jc w:val="both"/>
      </w:pPr>
      <w:r>
        <w:rPr>
          <w:b/>
        </w:rPr>
        <w:t xml:space="preserve">Bilimsel </w:t>
      </w:r>
      <w:r w:rsidR="00E50D62">
        <w:rPr>
          <w:b/>
        </w:rPr>
        <w:t>Faaliyetler</w:t>
      </w:r>
      <w:r>
        <w:rPr>
          <w:b/>
        </w:rPr>
        <w:t>:</w:t>
      </w:r>
      <w:r>
        <w:t xml:space="preserve"> </w:t>
      </w:r>
    </w:p>
    <w:p w14:paraId="786806C6" w14:textId="7B6914D3" w:rsidR="000C2282" w:rsidRDefault="007A5C35" w:rsidP="00EA74F5">
      <w:pPr>
        <w:spacing w:line="360" w:lineRule="auto"/>
        <w:jc w:val="both"/>
      </w:pPr>
      <w:r>
        <w:t>Öğretim elemanları, 20</w:t>
      </w:r>
      <w:r w:rsidR="00DB6504">
        <w:t>20</w:t>
      </w:r>
      <w:r>
        <w:t>-20</w:t>
      </w:r>
      <w:r w:rsidR="00E51268">
        <w:t>2</w:t>
      </w:r>
      <w:r w:rsidR="00DB6504">
        <w:t>1</w:t>
      </w:r>
      <w:r w:rsidR="001440E1">
        <w:t xml:space="preserve"> </w:t>
      </w:r>
      <w:r w:rsidR="00322F29">
        <w:t>akademik yılında</w:t>
      </w:r>
      <w:r w:rsidR="001440E1">
        <w:t xml:space="preserve"> toplamda </w:t>
      </w:r>
      <w:r w:rsidR="00FD5959">
        <w:t xml:space="preserve">uluslararası indekslerce taranan dergilerde </w:t>
      </w:r>
      <w:r w:rsidR="004264E0">
        <w:t>10</w:t>
      </w:r>
      <w:r w:rsidR="00FD5959" w:rsidRPr="00DB6504">
        <w:t>,</w:t>
      </w:r>
      <w:r w:rsidR="00FD5959">
        <w:t xml:space="preserve"> </w:t>
      </w:r>
      <w:r w:rsidR="004264E0">
        <w:t xml:space="preserve">ulusal indekslerce taranan dergilerde 4, </w:t>
      </w:r>
      <w:r w:rsidR="00FD5959">
        <w:t xml:space="preserve">indeks dışı dergilerde </w:t>
      </w:r>
      <w:r w:rsidR="004264E0">
        <w:t>5</w:t>
      </w:r>
      <w:r w:rsidR="00FD5959">
        <w:t xml:space="preserve"> </w:t>
      </w:r>
      <w:r w:rsidR="00967E99">
        <w:t xml:space="preserve">bilimsel makale yayınlamıştır. </w:t>
      </w:r>
      <w:r w:rsidR="00152C85">
        <w:t xml:space="preserve">Öğretim elemanları, </w:t>
      </w:r>
      <w:r w:rsidR="001440E1">
        <w:t>20</w:t>
      </w:r>
      <w:r w:rsidR="00642EE7">
        <w:t>20</w:t>
      </w:r>
      <w:r w:rsidR="001440E1">
        <w:t>-20</w:t>
      </w:r>
      <w:r w:rsidR="00E51268">
        <w:t>2</w:t>
      </w:r>
      <w:r w:rsidR="00642EE7">
        <w:t>1</w:t>
      </w:r>
      <w:r w:rsidR="00967E99">
        <w:t xml:space="preserve"> </w:t>
      </w:r>
      <w:r w:rsidR="00FD5959">
        <w:t>akademik yılında</w:t>
      </w:r>
      <w:r w:rsidR="00152C85">
        <w:t xml:space="preserve">, </w:t>
      </w:r>
      <w:r w:rsidR="004264E0">
        <w:t xml:space="preserve">uluslararası bilimsel toplantılarda 8 sözel bildiri, </w:t>
      </w:r>
      <w:r w:rsidR="001440E1">
        <w:t>ulusal bilimsel toplantılarda</w:t>
      </w:r>
      <w:r w:rsidR="00DF50B2">
        <w:t xml:space="preserve"> </w:t>
      </w:r>
      <w:r w:rsidR="004264E0">
        <w:t>8</w:t>
      </w:r>
      <w:r w:rsidR="001440E1">
        <w:t xml:space="preserve"> sözel bildiri</w:t>
      </w:r>
      <w:r w:rsidR="00152C85">
        <w:t xml:space="preserve"> </w:t>
      </w:r>
      <w:r w:rsidR="001440E1">
        <w:t xml:space="preserve">sunumu, </w:t>
      </w:r>
      <w:r w:rsidR="004264E0">
        <w:t xml:space="preserve">yine ulusal bilimsel toplantılarda 3 poster sunumu </w:t>
      </w:r>
      <w:r w:rsidR="00967E99">
        <w:t xml:space="preserve">gerçekleştirmişlerdir. </w:t>
      </w:r>
      <w:r w:rsidR="00A82B3C">
        <w:t>Ayrıca</w:t>
      </w:r>
      <w:r w:rsidR="00967E99">
        <w:t xml:space="preserve"> öğretim </w:t>
      </w:r>
      <w:r w:rsidR="001440E1">
        <w:t xml:space="preserve">elemanları, üniversite dışında </w:t>
      </w:r>
      <w:r w:rsidR="003545F7">
        <w:t>20</w:t>
      </w:r>
      <w:r w:rsidR="00967E99">
        <w:t xml:space="preserve"> etk</w:t>
      </w:r>
      <w:r w:rsidR="001440E1">
        <w:t xml:space="preserve">inliğe katılım göstermişlerdir. </w:t>
      </w:r>
    </w:p>
    <w:p w14:paraId="49D8E0E0" w14:textId="6BB5DAA0" w:rsidR="00D123FA" w:rsidRDefault="000C2282" w:rsidP="00EA74F5">
      <w:pPr>
        <w:spacing w:line="360" w:lineRule="auto"/>
        <w:jc w:val="both"/>
      </w:pPr>
      <w:r>
        <w:rPr>
          <w:b/>
        </w:rPr>
        <w:t>Dersler:</w:t>
      </w:r>
      <w:r>
        <w:t xml:space="preserve"> </w:t>
      </w:r>
      <w:r w:rsidR="00E34A56">
        <w:t>20</w:t>
      </w:r>
      <w:r w:rsidR="00642EE7">
        <w:t>2</w:t>
      </w:r>
      <w:r w:rsidR="004264E0">
        <w:t>1</w:t>
      </w:r>
      <w:r w:rsidR="00E34A56">
        <w:t>-20</w:t>
      </w:r>
      <w:r w:rsidR="00C70D2B">
        <w:t>2</w:t>
      </w:r>
      <w:r w:rsidR="004264E0">
        <w:t>2</w:t>
      </w:r>
      <w:r w:rsidR="00E34A56">
        <w:t xml:space="preserve"> </w:t>
      </w:r>
      <w:r w:rsidR="003E5593">
        <w:t xml:space="preserve">Güz dönemi için </w:t>
      </w:r>
      <w:r w:rsidR="001662A5">
        <w:t xml:space="preserve">verilen </w:t>
      </w:r>
      <w:r w:rsidR="007E70FB">
        <w:t xml:space="preserve">PSK kodlu </w:t>
      </w:r>
      <w:r w:rsidR="00C53D42">
        <w:t xml:space="preserve">Lisans </w:t>
      </w:r>
      <w:r w:rsidRPr="00086F7B">
        <w:t>Bölüm</w:t>
      </w:r>
      <w:r w:rsidR="00173303" w:rsidRPr="00086F7B">
        <w:t xml:space="preserve"> derslerinin </w:t>
      </w:r>
      <w:r w:rsidR="00695BB7" w:rsidRPr="00086F7B">
        <w:t xml:space="preserve">haftalık </w:t>
      </w:r>
      <w:r w:rsidR="00695BB7" w:rsidRPr="00F13CBB">
        <w:t xml:space="preserve">kredisi </w:t>
      </w:r>
      <w:r w:rsidR="00D123FA" w:rsidRPr="008B74B0">
        <w:t>1</w:t>
      </w:r>
      <w:r w:rsidR="008B74B0" w:rsidRPr="008B74B0">
        <w:t>40</w:t>
      </w:r>
      <w:r w:rsidR="001440E1" w:rsidRPr="008B74B0">
        <w:t>’</w:t>
      </w:r>
      <w:r w:rsidR="001440E1" w:rsidRPr="00F13CBB">
        <w:t>d</w:t>
      </w:r>
      <w:r w:rsidR="004264E0">
        <w:t>i</w:t>
      </w:r>
      <w:r w:rsidR="00173303" w:rsidRPr="00F13CBB">
        <w:t>r</w:t>
      </w:r>
      <w:r w:rsidR="00967E99" w:rsidRPr="00F13CBB">
        <w:t xml:space="preserve">. </w:t>
      </w:r>
      <w:r w:rsidR="00D123FA" w:rsidRPr="00F13CBB">
        <w:t>Bölüm dışına verilen yüksek lisans derslerinin haftalık kredi toplamı 2’dir</w:t>
      </w:r>
      <w:r w:rsidR="00D123FA">
        <w:t>.</w:t>
      </w:r>
    </w:p>
    <w:p w14:paraId="2037D076" w14:textId="3AB772A9" w:rsidR="000C2282" w:rsidRDefault="003E5593" w:rsidP="00EA74F5">
      <w:pPr>
        <w:spacing w:line="360" w:lineRule="auto"/>
        <w:jc w:val="both"/>
      </w:pPr>
      <w:r>
        <w:t xml:space="preserve">Bahar döneminde ise için Lisans </w:t>
      </w:r>
      <w:r w:rsidRPr="00086F7B">
        <w:t xml:space="preserve">Bölüm derslerinin haftalık kredisi </w:t>
      </w:r>
      <w:r w:rsidR="008B74B0">
        <w:t>126</w:t>
      </w:r>
      <w:r w:rsidR="003161B9">
        <w:t>’d</w:t>
      </w:r>
      <w:r w:rsidR="000F189F">
        <w:t>ü</w:t>
      </w:r>
      <w:r w:rsidRPr="00086F7B">
        <w:t>r</w:t>
      </w:r>
      <w:r>
        <w:t xml:space="preserve">. </w:t>
      </w:r>
    </w:p>
    <w:p w14:paraId="1845059A" w14:textId="24C1EE1E" w:rsidR="000C2282" w:rsidRPr="00BA684D" w:rsidRDefault="000C2282" w:rsidP="00501C59">
      <w:pPr>
        <w:tabs>
          <w:tab w:val="left" w:pos="1134"/>
        </w:tabs>
        <w:spacing w:line="360" w:lineRule="auto"/>
        <w:jc w:val="both"/>
      </w:pPr>
      <w:r w:rsidRPr="008F214F">
        <w:rPr>
          <w:b/>
        </w:rPr>
        <w:t>TV-</w:t>
      </w:r>
      <w:r>
        <w:rPr>
          <w:b/>
        </w:rPr>
        <w:t>Radyo Konu</w:t>
      </w:r>
      <w:r w:rsidRPr="008F214F">
        <w:rPr>
          <w:b/>
        </w:rPr>
        <w:t>şmaları:</w:t>
      </w:r>
      <w:r>
        <w:rPr>
          <w:b/>
        </w:rPr>
        <w:t xml:space="preserve"> </w:t>
      </w:r>
      <w:r w:rsidR="00501C59" w:rsidRPr="00501C59">
        <w:t>Bölüm elemanları tarafından</w:t>
      </w:r>
      <w:r w:rsidR="0077102A">
        <w:t xml:space="preserve"> </w:t>
      </w:r>
      <w:r w:rsidR="00056138">
        <w:t>20</w:t>
      </w:r>
      <w:r w:rsidR="00642EE7">
        <w:t>20</w:t>
      </w:r>
      <w:r w:rsidR="00056138">
        <w:t>-20</w:t>
      </w:r>
      <w:r w:rsidR="001C03F4">
        <w:t>2</w:t>
      </w:r>
      <w:r w:rsidR="00642EE7">
        <w:t>1</w:t>
      </w:r>
      <w:r w:rsidR="00056138">
        <w:t xml:space="preserve"> yılında </w:t>
      </w:r>
      <w:r w:rsidR="004264E0">
        <w:t>3</w:t>
      </w:r>
      <w:r w:rsidR="00695BB7">
        <w:t xml:space="preserve"> Radyo ve </w:t>
      </w:r>
      <w:r w:rsidR="00AE5BF6">
        <w:t>TV</w:t>
      </w:r>
      <w:r w:rsidRPr="00BA684D">
        <w:t xml:space="preserve"> konuşması gerçekleştirilmiştir.</w:t>
      </w:r>
    </w:p>
    <w:p w14:paraId="2AF4AA68" w14:textId="4B39533C" w:rsidR="0077102A" w:rsidRPr="00B53430" w:rsidRDefault="000C2282" w:rsidP="00666FCF">
      <w:pPr>
        <w:spacing w:line="360" w:lineRule="auto"/>
      </w:pPr>
      <w:r>
        <w:rPr>
          <w:b/>
        </w:rPr>
        <w:t xml:space="preserve">Projeler: </w:t>
      </w:r>
      <w:bookmarkStart w:id="0" w:name="_Hlk23965717"/>
      <w:r w:rsidR="001320C3" w:rsidRPr="007E70FB">
        <w:t xml:space="preserve">Bölüm öğretim elemanları farklı proje faaliyetlerinde görev almışlardır. Dr. Öğretim Üyesi Elvin </w:t>
      </w:r>
      <w:proofErr w:type="spellStart"/>
      <w:r w:rsidR="001320C3" w:rsidRPr="007E70FB">
        <w:t>Doğutepe</w:t>
      </w:r>
      <w:proofErr w:type="spellEnd"/>
      <w:r w:rsidR="001320C3" w:rsidRPr="007E70FB">
        <w:t xml:space="preserve"> TUBİTAK destekli “</w:t>
      </w:r>
      <w:r w:rsidR="001320C3" w:rsidRPr="007E70FB">
        <w:rPr>
          <w:lang w:val="fi-FI"/>
        </w:rPr>
        <w:t>GCAT -</w:t>
      </w:r>
      <w:proofErr w:type="spellStart"/>
      <w:r w:rsidR="001320C3" w:rsidRPr="007E70FB">
        <w:rPr>
          <w:lang w:val="fi-FI"/>
        </w:rPr>
        <w:t>Psikolojik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Ölçme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Aracı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Geliştirilmesi</w:t>
      </w:r>
      <w:proofErr w:type="spellEnd"/>
      <w:r w:rsidR="001320C3" w:rsidRPr="007E70FB">
        <w:rPr>
          <w:lang w:val="fi-FI"/>
        </w:rPr>
        <w:t xml:space="preserve">.” </w:t>
      </w:r>
      <w:proofErr w:type="spellStart"/>
      <w:r w:rsidR="001320C3" w:rsidRPr="007E70FB">
        <w:rPr>
          <w:lang w:val="fi-FI"/>
        </w:rPr>
        <w:t>başlıklı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projede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uzman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olarak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görev</w:t>
      </w:r>
      <w:proofErr w:type="spellEnd"/>
      <w:r w:rsidR="001320C3" w:rsidRPr="007E70FB">
        <w:rPr>
          <w:lang w:val="fi-FI"/>
        </w:rPr>
        <w:t xml:space="preserve"> </w:t>
      </w:r>
      <w:proofErr w:type="spellStart"/>
      <w:r w:rsidR="001320C3" w:rsidRPr="007E70FB">
        <w:rPr>
          <w:lang w:val="fi-FI"/>
        </w:rPr>
        <w:t>almaktadır</w:t>
      </w:r>
      <w:proofErr w:type="spellEnd"/>
      <w:r w:rsidR="001320C3" w:rsidRPr="007E70FB">
        <w:rPr>
          <w:lang w:val="fi-FI"/>
        </w:rPr>
        <w:t xml:space="preserve">. </w:t>
      </w:r>
      <w:r w:rsidR="00696F28">
        <w:rPr>
          <w:lang w:val="fi-FI"/>
        </w:rPr>
        <w:t xml:space="preserve">Prof. </w:t>
      </w:r>
      <w:proofErr w:type="spellStart"/>
      <w:r w:rsidR="00696F28">
        <w:rPr>
          <w:lang w:val="fi-FI"/>
        </w:rPr>
        <w:t>Dr</w:t>
      </w:r>
      <w:proofErr w:type="spellEnd"/>
      <w:r w:rsidR="00696F28">
        <w:rPr>
          <w:lang w:val="fi-FI"/>
        </w:rPr>
        <w:t xml:space="preserve">. </w:t>
      </w:r>
      <w:proofErr w:type="spellStart"/>
      <w:r w:rsidR="00696F28">
        <w:rPr>
          <w:lang w:val="fi-FI"/>
        </w:rPr>
        <w:t>Okan</w:t>
      </w:r>
      <w:proofErr w:type="spellEnd"/>
      <w:r w:rsidR="00696F28">
        <w:rPr>
          <w:lang w:val="fi-FI"/>
        </w:rPr>
        <w:t xml:space="preserve"> </w:t>
      </w:r>
      <w:proofErr w:type="spellStart"/>
      <w:r w:rsidR="00696F28">
        <w:rPr>
          <w:lang w:val="fi-FI"/>
        </w:rPr>
        <w:t>Cem</w:t>
      </w:r>
      <w:proofErr w:type="spellEnd"/>
      <w:r w:rsidR="00696F28">
        <w:rPr>
          <w:lang w:val="fi-FI"/>
        </w:rPr>
        <w:t xml:space="preserve"> </w:t>
      </w:r>
      <w:proofErr w:type="spellStart"/>
      <w:r w:rsidR="00696F28">
        <w:rPr>
          <w:lang w:val="fi-FI"/>
        </w:rPr>
        <w:t>Çırakoğlu</w:t>
      </w:r>
      <w:proofErr w:type="spellEnd"/>
      <w:r w:rsidR="00696F28">
        <w:rPr>
          <w:lang w:val="fi-FI"/>
        </w:rPr>
        <w:t xml:space="preserve"> </w:t>
      </w:r>
      <w:proofErr w:type="spellStart"/>
      <w:r w:rsidR="00696F28">
        <w:rPr>
          <w:lang w:val="fi-FI"/>
        </w:rPr>
        <w:t>yürütücülüğünde</w:t>
      </w:r>
      <w:proofErr w:type="spellEnd"/>
      <w:r w:rsidR="00696F28">
        <w:rPr>
          <w:lang w:val="fi-FI"/>
        </w:rPr>
        <w:t xml:space="preserve"> </w:t>
      </w:r>
      <w:proofErr w:type="spellStart"/>
      <w:r w:rsidR="00696F28">
        <w:rPr>
          <w:lang w:val="fi-FI"/>
        </w:rPr>
        <w:t>devam</w:t>
      </w:r>
      <w:proofErr w:type="spellEnd"/>
      <w:r w:rsidR="00696F28">
        <w:rPr>
          <w:lang w:val="fi-FI"/>
        </w:rPr>
        <w:t xml:space="preserve"> </w:t>
      </w:r>
      <w:proofErr w:type="spellStart"/>
      <w:r w:rsidR="00696F28">
        <w:rPr>
          <w:lang w:val="fi-FI"/>
        </w:rPr>
        <w:t>eden</w:t>
      </w:r>
      <w:proofErr w:type="spellEnd"/>
      <w:r w:rsidR="00696F28">
        <w:rPr>
          <w:lang w:val="fi-FI"/>
        </w:rPr>
        <w:t xml:space="preserve"> TÜBİTAK 1001 </w:t>
      </w:r>
      <w:proofErr w:type="spellStart"/>
      <w:r w:rsidR="00696F28">
        <w:rPr>
          <w:lang w:val="fi-FI"/>
        </w:rPr>
        <w:t>projesi</w:t>
      </w:r>
      <w:proofErr w:type="spellEnd"/>
      <w:r w:rsidR="00696F28">
        <w:rPr>
          <w:lang w:val="fi-FI"/>
        </w:rPr>
        <w:t xml:space="preserve"> olan</w:t>
      </w:r>
      <w:r w:rsidR="001320C3">
        <w:rPr>
          <w:lang w:val="fi-FI"/>
        </w:rPr>
        <w:t xml:space="preserve"> </w:t>
      </w:r>
      <w:r w:rsidR="001320C3">
        <w:t>‘</w:t>
      </w:r>
      <w:r w:rsidR="001320C3" w:rsidRPr="001320C3">
        <w:t>Aile Sisteminde Travmanın Deneyimlenme ve Aktarım Biçimlerinin İncelenmesi</w:t>
      </w:r>
      <w:r w:rsidR="001320C3">
        <w:t xml:space="preserve">’ başlıklı projede Dr. </w:t>
      </w:r>
      <w:proofErr w:type="spellStart"/>
      <w:r w:rsidR="001320C3">
        <w:t>Öğr</w:t>
      </w:r>
      <w:proofErr w:type="spellEnd"/>
      <w:r w:rsidR="001320C3">
        <w:t xml:space="preserve">. Üyesi Özlem Kahraman Erkuş ve </w:t>
      </w:r>
      <w:proofErr w:type="spellStart"/>
      <w:r w:rsidR="001320C3">
        <w:t>Öğr</w:t>
      </w:r>
      <w:proofErr w:type="spellEnd"/>
      <w:r w:rsidR="001320C3">
        <w:t xml:space="preserve">. Gör. Dr. </w:t>
      </w:r>
      <w:proofErr w:type="spellStart"/>
      <w:r w:rsidR="001320C3">
        <w:t>Bilgesu</w:t>
      </w:r>
      <w:proofErr w:type="spellEnd"/>
      <w:r w:rsidR="001320C3">
        <w:t xml:space="preserve"> Atılgan araştırmacı olarak yer almaktadır. </w:t>
      </w:r>
      <w:proofErr w:type="spellStart"/>
      <w:r w:rsidR="00EA01BD">
        <w:t>Prf</w:t>
      </w:r>
      <w:proofErr w:type="spellEnd"/>
      <w:r w:rsidR="00EA01BD">
        <w:t xml:space="preserve">. Dr. Okan Cem Çırakoğlu ve Dr. </w:t>
      </w:r>
      <w:proofErr w:type="spellStart"/>
      <w:r w:rsidR="00EA01BD">
        <w:t>Öğr</w:t>
      </w:r>
      <w:proofErr w:type="spellEnd"/>
      <w:r w:rsidR="00EA01BD">
        <w:t>. Üyesi Özlem Kahraman Erkuş</w:t>
      </w:r>
      <w:r w:rsidR="00EA01BD">
        <w:rPr>
          <w:rFonts w:ascii="Times" w:hAnsi="Times"/>
          <w:lang w:val="en-US"/>
        </w:rPr>
        <w:t xml:space="preserve"> ‘</w:t>
      </w:r>
      <w:proofErr w:type="spellStart"/>
      <w:r w:rsidR="00EA01BD">
        <w:rPr>
          <w:rFonts w:ascii="Times" w:hAnsi="Times"/>
          <w:lang w:val="en-US"/>
        </w:rPr>
        <w:t>Aktif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Tedavi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Sürecinde</w:t>
      </w:r>
      <w:proofErr w:type="spellEnd"/>
      <w:r w:rsidR="00EA01BD">
        <w:rPr>
          <w:rFonts w:ascii="Times" w:hAnsi="Times"/>
          <w:lang w:val="en-US"/>
        </w:rPr>
        <w:t xml:space="preserve"> Olan </w:t>
      </w:r>
      <w:proofErr w:type="spellStart"/>
      <w:r w:rsidR="00EA01BD">
        <w:rPr>
          <w:rFonts w:ascii="Times" w:hAnsi="Times"/>
          <w:lang w:val="en-US"/>
        </w:rPr>
        <w:t>Kanser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Hastalarının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Kişilik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Özellikleriyle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Psikolojik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Belirtileri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Arasındaki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İlişkide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Kansere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Zihinsel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Uyum</w:t>
      </w:r>
      <w:proofErr w:type="spellEnd"/>
      <w:r w:rsidR="00EA01BD">
        <w:rPr>
          <w:rFonts w:ascii="Times" w:hAnsi="Times"/>
          <w:lang w:val="en-US"/>
        </w:rPr>
        <w:t xml:space="preserve">, </w:t>
      </w:r>
      <w:proofErr w:type="spellStart"/>
      <w:r w:rsidR="00EA01BD">
        <w:rPr>
          <w:rFonts w:ascii="Times" w:hAnsi="Times"/>
          <w:lang w:val="en-US"/>
        </w:rPr>
        <w:t>Duygu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İfadesi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ve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Kontrolünün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Aracı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Etkilerinin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İncelenmesi</w:t>
      </w:r>
      <w:proofErr w:type="spellEnd"/>
      <w:r w:rsidR="00EA01BD">
        <w:rPr>
          <w:rFonts w:ascii="Times" w:hAnsi="Times"/>
          <w:lang w:val="en-US"/>
        </w:rPr>
        <w:t xml:space="preserve">’ </w:t>
      </w:r>
      <w:proofErr w:type="spellStart"/>
      <w:r w:rsidR="00EA01BD">
        <w:rPr>
          <w:rFonts w:ascii="Times" w:hAnsi="Times"/>
          <w:lang w:val="en-US"/>
        </w:rPr>
        <w:t>başlıklı</w:t>
      </w:r>
      <w:proofErr w:type="spellEnd"/>
      <w:r w:rsidR="00EA01BD">
        <w:rPr>
          <w:rFonts w:ascii="Times" w:hAnsi="Times"/>
          <w:lang w:val="en-US"/>
        </w:rPr>
        <w:t xml:space="preserve"> TÜBİTAK 1002 </w:t>
      </w:r>
      <w:proofErr w:type="spellStart"/>
      <w:r w:rsidR="00EA01BD">
        <w:rPr>
          <w:rFonts w:ascii="Times" w:hAnsi="Times"/>
          <w:lang w:val="en-US"/>
        </w:rPr>
        <w:t>projesinde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yürütücü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olarak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görev</w:t>
      </w:r>
      <w:proofErr w:type="spellEnd"/>
      <w:r w:rsidR="00EA01BD">
        <w:rPr>
          <w:rFonts w:ascii="Times" w:hAnsi="Times"/>
          <w:lang w:val="en-US"/>
        </w:rPr>
        <w:t xml:space="preserve"> </w:t>
      </w:r>
      <w:proofErr w:type="spellStart"/>
      <w:r w:rsidR="00EA01BD">
        <w:rPr>
          <w:rFonts w:ascii="Times" w:hAnsi="Times"/>
          <w:lang w:val="en-US"/>
        </w:rPr>
        <w:t>almaktadır</w:t>
      </w:r>
      <w:proofErr w:type="spellEnd"/>
      <w:r w:rsidR="00EA01BD">
        <w:rPr>
          <w:rFonts w:ascii="Times" w:hAnsi="Times"/>
          <w:lang w:val="en-US"/>
        </w:rPr>
        <w:t xml:space="preserve">. </w:t>
      </w:r>
      <w:proofErr w:type="spellStart"/>
      <w:r w:rsidR="001320C3">
        <w:rPr>
          <w:rFonts w:ascii="Times" w:hAnsi="Times"/>
          <w:lang w:val="en-US"/>
        </w:rPr>
        <w:t>Öğr</w:t>
      </w:r>
      <w:proofErr w:type="spellEnd"/>
      <w:r w:rsidR="001320C3">
        <w:rPr>
          <w:rFonts w:ascii="Times" w:hAnsi="Times"/>
          <w:lang w:val="en-US"/>
        </w:rPr>
        <w:t xml:space="preserve">. </w:t>
      </w:r>
      <w:proofErr w:type="spellStart"/>
      <w:r w:rsidR="001320C3">
        <w:rPr>
          <w:rFonts w:ascii="Times" w:hAnsi="Times"/>
          <w:lang w:val="en-US"/>
        </w:rPr>
        <w:lastRenderedPageBreak/>
        <w:t>Üyesi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Burçin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Akın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Sarı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ise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Başkent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Üniversitesi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ve</w:t>
      </w:r>
      <w:proofErr w:type="spellEnd"/>
      <w:r w:rsidR="001320C3">
        <w:rPr>
          <w:rFonts w:ascii="Times" w:hAnsi="Times"/>
          <w:lang w:val="en-US"/>
        </w:rPr>
        <w:t xml:space="preserve"> Ankara </w:t>
      </w:r>
      <w:proofErr w:type="spellStart"/>
      <w:r w:rsidR="001320C3">
        <w:rPr>
          <w:rFonts w:ascii="Times" w:hAnsi="Times"/>
          <w:lang w:val="en-US"/>
        </w:rPr>
        <w:t>Üniversitesi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ortak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projesi</w:t>
      </w:r>
      <w:proofErr w:type="spellEnd"/>
      <w:r w:rsidR="001320C3">
        <w:rPr>
          <w:rFonts w:ascii="Times" w:hAnsi="Times"/>
          <w:lang w:val="en-US"/>
        </w:rPr>
        <w:t xml:space="preserve"> </w:t>
      </w:r>
      <w:proofErr w:type="spellStart"/>
      <w:r w:rsidR="001320C3">
        <w:rPr>
          <w:rFonts w:ascii="Times" w:hAnsi="Times"/>
          <w:lang w:val="en-US"/>
        </w:rPr>
        <w:t>olan</w:t>
      </w:r>
      <w:proofErr w:type="spellEnd"/>
      <w:r w:rsidR="001320C3">
        <w:rPr>
          <w:rFonts w:ascii="Times" w:hAnsi="Times"/>
          <w:lang w:val="en-US"/>
        </w:rPr>
        <w:t xml:space="preserve"> ‘</w:t>
      </w:r>
      <w:r w:rsidR="001320C3" w:rsidRPr="00CD7377">
        <w:t xml:space="preserve">Suriyeli Genç Kadınların Üreme Sağlığı Hizmetleri Kullanımını Arttırmak İçin Yeni Bir </w:t>
      </w:r>
      <w:proofErr w:type="spellStart"/>
      <w:r w:rsidR="001320C3" w:rsidRPr="00CD7377">
        <w:t>Psikososyal</w:t>
      </w:r>
      <w:proofErr w:type="spellEnd"/>
      <w:r w:rsidR="001320C3" w:rsidRPr="00CD7377">
        <w:t xml:space="preserve"> Müdahale Paketinin Geliştirilmesi</w:t>
      </w:r>
      <w:r w:rsidR="001320C3">
        <w:t xml:space="preserve">’ başlıklı projede klinik psikolog/uygulamacı olarak görev almaktadır. Dr. </w:t>
      </w:r>
      <w:proofErr w:type="spellStart"/>
      <w:r w:rsidR="001320C3">
        <w:t>Öğr</w:t>
      </w:r>
      <w:proofErr w:type="spellEnd"/>
      <w:r w:rsidR="001320C3">
        <w:t xml:space="preserve">. Üyesi </w:t>
      </w:r>
      <w:r w:rsidR="00EA01BD">
        <w:t xml:space="preserve">Özlem Kahraman Erkuş </w:t>
      </w:r>
      <w:r w:rsidR="00440AAB">
        <w:t>üç</w:t>
      </w:r>
      <w:r w:rsidR="00EA01BD">
        <w:t xml:space="preserve"> adet TÜBİTAK 2209 projesine, </w:t>
      </w:r>
      <w:proofErr w:type="spellStart"/>
      <w:r w:rsidR="00EA01BD">
        <w:t>Öğr</w:t>
      </w:r>
      <w:proofErr w:type="spellEnd"/>
      <w:r w:rsidR="00EA01BD">
        <w:t xml:space="preserve">. Gör. Dr. Didem Türe </w:t>
      </w:r>
      <w:proofErr w:type="spellStart"/>
      <w:r w:rsidR="00EA01BD">
        <w:t>Şakar</w:t>
      </w:r>
      <w:proofErr w:type="spellEnd"/>
      <w:r w:rsidR="00EA01BD">
        <w:t xml:space="preserve"> bir adet 2209 projesine danışmanlık yapmaktadır. Prof. Dr. Doğan </w:t>
      </w:r>
      <w:proofErr w:type="spellStart"/>
      <w:r w:rsidR="00EA01BD">
        <w:t>Kökdemir</w:t>
      </w:r>
      <w:proofErr w:type="spellEnd"/>
      <w:r w:rsidR="00EA01BD">
        <w:t xml:space="preserve"> ve Dr. </w:t>
      </w:r>
      <w:proofErr w:type="spellStart"/>
      <w:r w:rsidR="00EA01BD">
        <w:t>Öğr</w:t>
      </w:r>
      <w:proofErr w:type="spellEnd"/>
      <w:r w:rsidR="00EA01BD">
        <w:t xml:space="preserve">. Üyesi Zuhal Yeniçeri </w:t>
      </w:r>
      <w:proofErr w:type="spellStart"/>
      <w:r w:rsidR="00EA01BD">
        <w:t>Kökdemir</w:t>
      </w:r>
      <w:proofErr w:type="spellEnd"/>
      <w:r w:rsidR="00EA01BD">
        <w:t xml:space="preserve"> ‘</w:t>
      </w:r>
      <w:r w:rsidR="00EA01BD" w:rsidRPr="00545B03">
        <w:rPr>
          <w:color w:val="1D1C1D"/>
          <w:shd w:val="clear" w:color="auto" w:fill="FFFFFF"/>
        </w:rPr>
        <w:t>T</w:t>
      </w:r>
      <w:r w:rsidR="00EA01BD" w:rsidRPr="00545B03">
        <w:t xml:space="preserve">raining of </w:t>
      </w:r>
      <w:proofErr w:type="spellStart"/>
      <w:r w:rsidR="00EA01BD" w:rsidRPr="00545B03">
        <w:t>Refugee</w:t>
      </w:r>
      <w:proofErr w:type="spellEnd"/>
      <w:r w:rsidR="00EA01BD" w:rsidRPr="00545B03">
        <w:t xml:space="preserve"> </w:t>
      </w:r>
      <w:proofErr w:type="spellStart"/>
      <w:r w:rsidR="00EA01BD" w:rsidRPr="00545B03">
        <w:t>Offenders</w:t>
      </w:r>
      <w:proofErr w:type="spellEnd"/>
      <w:r w:rsidR="00EA01BD" w:rsidRPr="00545B03">
        <w:t xml:space="preserve"> </w:t>
      </w:r>
      <w:proofErr w:type="spellStart"/>
      <w:r w:rsidR="00EA01BD" w:rsidRPr="00545B03">
        <w:t>by</w:t>
      </w:r>
      <w:proofErr w:type="spellEnd"/>
      <w:r w:rsidR="00EA01BD" w:rsidRPr="00545B03">
        <w:t xml:space="preserve"> Virtual </w:t>
      </w:r>
      <w:proofErr w:type="spellStart"/>
      <w:r w:rsidR="00EA01BD" w:rsidRPr="00545B03">
        <w:t>Reality</w:t>
      </w:r>
      <w:proofErr w:type="spellEnd"/>
      <w:r w:rsidR="00EA01BD">
        <w:t xml:space="preserve">’ başlıklı AB </w:t>
      </w:r>
      <w:proofErr w:type="spellStart"/>
      <w:r w:rsidR="00EA01BD">
        <w:t>Erasmus</w:t>
      </w:r>
      <w:proofErr w:type="spellEnd"/>
      <w:r w:rsidR="00EA01BD">
        <w:t xml:space="preserve"> + projesinde proje yürütücüsü olarak görev almaktadır. </w:t>
      </w:r>
      <w:r w:rsidR="00620419" w:rsidRPr="007E70FB">
        <w:t xml:space="preserve">Arş. Gör. Fatih Bayrak </w:t>
      </w:r>
      <w:r w:rsidR="008B0A4C" w:rsidRPr="007E70FB">
        <w:t>Kadir Has</w:t>
      </w:r>
      <w:r w:rsidR="00620419" w:rsidRPr="007E70FB">
        <w:t xml:space="preserve"> Üniversitesi tarafından desteklenen “</w:t>
      </w:r>
      <w:r w:rsidR="001D536F" w:rsidRPr="00B74052">
        <w:rPr>
          <w:bCs/>
        </w:rPr>
        <w:t>Kaynak Kıtlığında İş Birliği Nasıl Teşvik Edilebilir? Sezgisel/Analitik Düşünmenin Düzenleyici Rolü</w:t>
      </w:r>
      <w:r w:rsidR="00620419" w:rsidRPr="007E70FB">
        <w:t>” başlıklı proje</w:t>
      </w:r>
      <w:r w:rsidR="008B0A4C" w:rsidRPr="007E70FB">
        <w:t xml:space="preserve">de doktora öğrencisi </w:t>
      </w:r>
      <w:proofErr w:type="spellStart"/>
      <w:r w:rsidR="008B0A4C" w:rsidRPr="007E70FB">
        <w:t>bursiyeri</w:t>
      </w:r>
      <w:proofErr w:type="spellEnd"/>
      <w:r w:rsidR="008B0A4C" w:rsidRPr="007E70FB">
        <w:t xml:space="preserve"> olarak görev almaktadır</w:t>
      </w:r>
      <w:r w:rsidR="00620419" w:rsidRPr="007E70FB">
        <w:t>.</w:t>
      </w:r>
      <w:bookmarkEnd w:id="0"/>
      <w:r w:rsidR="00620419" w:rsidRPr="007E70FB">
        <w:t xml:space="preserve"> </w:t>
      </w:r>
    </w:p>
    <w:p w14:paraId="256E5B1B" w14:textId="2E71526E" w:rsidR="00765F6A" w:rsidRDefault="00B4385D" w:rsidP="007D3C64">
      <w:pPr>
        <w:spacing w:line="360" w:lineRule="auto"/>
        <w:jc w:val="both"/>
      </w:pPr>
      <w:r w:rsidRPr="007D3C64">
        <w:rPr>
          <w:b/>
        </w:rPr>
        <w:t>Laboratuvarlar:</w:t>
      </w:r>
      <w:r w:rsidRPr="007D3C64">
        <w:t xml:space="preserve"> </w:t>
      </w:r>
      <w:r w:rsidR="007A5C35" w:rsidRPr="007D3C64">
        <w:t>20</w:t>
      </w:r>
      <w:r w:rsidR="00642EE7">
        <w:t>2</w:t>
      </w:r>
      <w:r w:rsidR="00EA01BD">
        <w:t>1</w:t>
      </w:r>
      <w:r w:rsidR="007A5C35" w:rsidRPr="007D3C64">
        <w:t>-20</w:t>
      </w:r>
      <w:r w:rsidR="007D3C64" w:rsidRPr="007D3C64">
        <w:t>2</w:t>
      </w:r>
      <w:r w:rsidR="00EA01BD">
        <w:t>2</w:t>
      </w:r>
      <w:r w:rsidR="00967E99" w:rsidRPr="007D3C64">
        <w:t xml:space="preserve"> </w:t>
      </w:r>
      <w:r w:rsidR="00765F6A" w:rsidRPr="007D3C64">
        <w:t xml:space="preserve">akademik yılında </w:t>
      </w:r>
      <w:r w:rsidR="00CF6F89" w:rsidRPr="007D3C64">
        <w:t xml:space="preserve">Psikoloji Bölümü laboratuvarları </w:t>
      </w:r>
      <w:r w:rsidR="00EA01BD">
        <w:t>faaliyet göstermemiştir. Ancak bu öğretim yılında yeni laboratuvarların kurulması ve aktif olarak faaliyet göstermeyen laboratuvarların tasfiyesi işlemi ger</w:t>
      </w:r>
      <w:r w:rsidR="00784BED">
        <w:t xml:space="preserve">çekleştirilmiştir. </w:t>
      </w:r>
    </w:p>
    <w:p w14:paraId="15A9EAC3" w14:textId="77777777" w:rsidR="00056138" w:rsidRDefault="00056138" w:rsidP="00CC4780">
      <w:pPr>
        <w:spacing w:line="360" w:lineRule="auto"/>
        <w:jc w:val="both"/>
      </w:pPr>
    </w:p>
    <w:p w14:paraId="3B6F97A5" w14:textId="77777777" w:rsidR="00222614" w:rsidRPr="006B252C" w:rsidRDefault="00222614" w:rsidP="00EA74F5">
      <w:pPr>
        <w:spacing w:line="360" w:lineRule="auto"/>
        <w:jc w:val="both"/>
      </w:pPr>
    </w:p>
    <w:p w14:paraId="43195814" w14:textId="77777777" w:rsidR="00B24074" w:rsidRDefault="00B24074" w:rsidP="00EA74F5">
      <w:pPr>
        <w:spacing w:line="360" w:lineRule="auto"/>
      </w:pPr>
    </w:p>
    <w:p w14:paraId="3E54C784" w14:textId="77777777" w:rsidR="00C842E4" w:rsidRDefault="00C842E4" w:rsidP="00EA74F5">
      <w:pPr>
        <w:spacing w:line="360" w:lineRule="auto"/>
      </w:pPr>
    </w:p>
    <w:p w14:paraId="5576DB08" w14:textId="77777777" w:rsidR="00C842E4" w:rsidRDefault="00C842E4" w:rsidP="00EA74F5">
      <w:pPr>
        <w:spacing w:line="360" w:lineRule="auto"/>
      </w:pPr>
    </w:p>
    <w:p w14:paraId="4BBDB811" w14:textId="42CEAA87" w:rsidR="000C2282" w:rsidRPr="006B252C" w:rsidRDefault="00897E21" w:rsidP="00EA74F5">
      <w:pPr>
        <w:spacing w:line="360" w:lineRule="auto"/>
      </w:pPr>
      <w:proofErr w:type="spellStart"/>
      <w:r>
        <w:t>Öğr</w:t>
      </w:r>
      <w:proofErr w:type="spellEnd"/>
      <w:r w:rsidR="00251D27">
        <w:t>.</w:t>
      </w:r>
      <w:r>
        <w:t xml:space="preserve"> Gör.</w:t>
      </w:r>
      <w:r w:rsidR="00251D27">
        <w:t xml:space="preserve"> Dr. </w:t>
      </w:r>
      <w:proofErr w:type="spellStart"/>
      <w:r>
        <w:t>Bilgesu</w:t>
      </w:r>
      <w:proofErr w:type="spellEnd"/>
      <w:r>
        <w:t xml:space="preserve"> Atılgan</w:t>
      </w:r>
    </w:p>
    <w:p w14:paraId="484B4F2C" w14:textId="77777777" w:rsidR="000C2282" w:rsidRPr="006B252C" w:rsidRDefault="000C2282" w:rsidP="00EA74F5">
      <w:pPr>
        <w:spacing w:line="360" w:lineRule="auto"/>
        <w:jc w:val="both"/>
      </w:pPr>
      <w:r w:rsidRPr="006B252C">
        <w:t>Psikoloji Bölümü Toplam Kalite Yönetimi Sorumlusu</w:t>
      </w:r>
    </w:p>
    <w:p w14:paraId="23A9EAFA" w14:textId="77777777" w:rsidR="009635D5" w:rsidRPr="002D6BCF" w:rsidRDefault="009635D5" w:rsidP="002D6BCF">
      <w:pPr>
        <w:pStyle w:val="KonuBal"/>
        <w:spacing w:line="360" w:lineRule="auto"/>
        <w:jc w:val="both"/>
        <w:rPr>
          <w:b w:val="0"/>
          <w:bCs w:val="0"/>
          <w:u w:val="none"/>
        </w:rPr>
      </w:pPr>
    </w:p>
    <w:sectPr w:rsidR="009635D5" w:rsidRPr="002D6BCF" w:rsidSect="00B9112F">
      <w:footerReference w:type="default" r:id="rId10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FB84" w14:textId="77777777" w:rsidR="00514628" w:rsidRDefault="00514628" w:rsidP="003915EC">
      <w:r>
        <w:separator/>
      </w:r>
    </w:p>
  </w:endnote>
  <w:endnote w:type="continuationSeparator" w:id="0">
    <w:p w14:paraId="38271A35" w14:textId="77777777" w:rsidR="00514628" w:rsidRDefault="00514628" w:rsidP="003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CC3D" w14:textId="77777777" w:rsidR="00826D96" w:rsidRDefault="00826D96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3FBA1C9F" w14:textId="77777777" w:rsidR="00826D96" w:rsidRDefault="00826D9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07552" w14:textId="77777777" w:rsidR="00514628" w:rsidRDefault="00514628" w:rsidP="003915EC">
      <w:r>
        <w:separator/>
      </w:r>
    </w:p>
  </w:footnote>
  <w:footnote w:type="continuationSeparator" w:id="0">
    <w:p w14:paraId="58CADA13" w14:textId="77777777" w:rsidR="00514628" w:rsidRDefault="00514628" w:rsidP="003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783"/>
    <w:multiLevelType w:val="hybridMultilevel"/>
    <w:tmpl w:val="B930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EA2"/>
    <w:multiLevelType w:val="hybridMultilevel"/>
    <w:tmpl w:val="C19E63D6"/>
    <w:lvl w:ilvl="0" w:tplc="041F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1D2"/>
    <w:multiLevelType w:val="hybridMultilevel"/>
    <w:tmpl w:val="4A2284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3CE6"/>
    <w:multiLevelType w:val="hybridMultilevel"/>
    <w:tmpl w:val="ACAA94F6"/>
    <w:lvl w:ilvl="0" w:tplc="F162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03"/>
    <w:multiLevelType w:val="hybridMultilevel"/>
    <w:tmpl w:val="C0A4F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62901728">
    <w:abstractNumId w:val="1"/>
  </w:num>
  <w:num w:numId="2" w16cid:durableId="1235553431">
    <w:abstractNumId w:val="2"/>
  </w:num>
  <w:num w:numId="3" w16cid:durableId="429200799">
    <w:abstractNumId w:val="0"/>
  </w:num>
  <w:num w:numId="4" w16cid:durableId="1282685306">
    <w:abstractNumId w:val="3"/>
  </w:num>
  <w:num w:numId="5" w16cid:durableId="1279600505">
    <w:abstractNumId w:val="4"/>
  </w:num>
  <w:num w:numId="6" w16cid:durableId="65005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D"/>
    <w:rsid w:val="00012D09"/>
    <w:rsid w:val="0001448C"/>
    <w:rsid w:val="000157CB"/>
    <w:rsid w:val="000227F8"/>
    <w:rsid w:val="0003051B"/>
    <w:rsid w:val="0003259D"/>
    <w:rsid w:val="00037ABE"/>
    <w:rsid w:val="00043336"/>
    <w:rsid w:val="00043FCB"/>
    <w:rsid w:val="00056138"/>
    <w:rsid w:val="00064F45"/>
    <w:rsid w:val="000667FC"/>
    <w:rsid w:val="0008514C"/>
    <w:rsid w:val="00086F7B"/>
    <w:rsid w:val="00097144"/>
    <w:rsid w:val="000A4516"/>
    <w:rsid w:val="000C2282"/>
    <w:rsid w:val="000C6A3B"/>
    <w:rsid w:val="000D5DFD"/>
    <w:rsid w:val="000D6E7E"/>
    <w:rsid w:val="000F189F"/>
    <w:rsid w:val="000F394A"/>
    <w:rsid w:val="000F7493"/>
    <w:rsid w:val="00102CBC"/>
    <w:rsid w:val="0010363F"/>
    <w:rsid w:val="00106231"/>
    <w:rsid w:val="00106CF3"/>
    <w:rsid w:val="0012580D"/>
    <w:rsid w:val="00127CC6"/>
    <w:rsid w:val="00130354"/>
    <w:rsid w:val="001320C3"/>
    <w:rsid w:val="00136E17"/>
    <w:rsid w:val="00143A84"/>
    <w:rsid w:val="001440E1"/>
    <w:rsid w:val="00152C85"/>
    <w:rsid w:val="00154B9C"/>
    <w:rsid w:val="00155C73"/>
    <w:rsid w:val="00156221"/>
    <w:rsid w:val="00156694"/>
    <w:rsid w:val="001662A5"/>
    <w:rsid w:val="00173303"/>
    <w:rsid w:val="001928E9"/>
    <w:rsid w:val="00194932"/>
    <w:rsid w:val="00197305"/>
    <w:rsid w:val="00197561"/>
    <w:rsid w:val="001A136B"/>
    <w:rsid w:val="001A226E"/>
    <w:rsid w:val="001A66BE"/>
    <w:rsid w:val="001C03F4"/>
    <w:rsid w:val="001C2B32"/>
    <w:rsid w:val="001D03A6"/>
    <w:rsid w:val="001D42AD"/>
    <w:rsid w:val="001D536F"/>
    <w:rsid w:val="001D7D5D"/>
    <w:rsid w:val="001E05C0"/>
    <w:rsid w:val="001E1380"/>
    <w:rsid w:val="002009E3"/>
    <w:rsid w:val="00216FFD"/>
    <w:rsid w:val="00222614"/>
    <w:rsid w:val="00237E81"/>
    <w:rsid w:val="00250C04"/>
    <w:rsid w:val="002512DE"/>
    <w:rsid w:val="00251D27"/>
    <w:rsid w:val="00262C14"/>
    <w:rsid w:val="0027270D"/>
    <w:rsid w:val="00274282"/>
    <w:rsid w:val="0029446D"/>
    <w:rsid w:val="00295360"/>
    <w:rsid w:val="00296664"/>
    <w:rsid w:val="002A031D"/>
    <w:rsid w:val="002B52E6"/>
    <w:rsid w:val="002B60D3"/>
    <w:rsid w:val="002C6BA6"/>
    <w:rsid w:val="002D6BCF"/>
    <w:rsid w:val="002E3EAC"/>
    <w:rsid w:val="002F6104"/>
    <w:rsid w:val="003044C1"/>
    <w:rsid w:val="00313359"/>
    <w:rsid w:val="003161B9"/>
    <w:rsid w:val="00321068"/>
    <w:rsid w:val="003214E8"/>
    <w:rsid w:val="00322F29"/>
    <w:rsid w:val="003251D9"/>
    <w:rsid w:val="00325EC4"/>
    <w:rsid w:val="00336210"/>
    <w:rsid w:val="003545F7"/>
    <w:rsid w:val="00373471"/>
    <w:rsid w:val="003802D9"/>
    <w:rsid w:val="00387345"/>
    <w:rsid w:val="003915EC"/>
    <w:rsid w:val="003928A1"/>
    <w:rsid w:val="003B3C8D"/>
    <w:rsid w:val="003B476D"/>
    <w:rsid w:val="003B5214"/>
    <w:rsid w:val="003D5036"/>
    <w:rsid w:val="003D602B"/>
    <w:rsid w:val="003D6245"/>
    <w:rsid w:val="003E2458"/>
    <w:rsid w:val="003E5593"/>
    <w:rsid w:val="003F6B44"/>
    <w:rsid w:val="004013DC"/>
    <w:rsid w:val="00413690"/>
    <w:rsid w:val="004264E0"/>
    <w:rsid w:val="00440AAB"/>
    <w:rsid w:val="00444DD4"/>
    <w:rsid w:val="004619E7"/>
    <w:rsid w:val="00490CDC"/>
    <w:rsid w:val="00497022"/>
    <w:rsid w:val="004A185A"/>
    <w:rsid w:val="004A67E3"/>
    <w:rsid w:val="004B1047"/>
    <w:rsid w:val="004B2661"/>
    <w:rsid w:val="004B471D"/>
    <w:rsid w:val="004C16B9"/>
    <w:rsid w:val="004D4C00"/>
    <w:rsid w:val="004D67C7"/>
    <w:rsid w:val="004E1688"/>
    <w:rsid w:val="00500E4B"/>
    <w:rsid w:val="00501C59"/>
    <w:rsid w:val="00514628"/>
    <w:rsid w:val="005233C3"/>
    <w:rsid w:val="00526805"/>
    <w:rsid w:val="00535379"/>
    <w:rsid w:val="00536BB5"/>
    <w:rsid w:val="005474FB"/>
    <w:rsid w:val="00562E49"/>
    <w:rsid w:val="00584466"/>
    <w:rsid w:val="00585FED"/>
    <w:rsid w:val="005A228A"/>
    <w:rsid w:val="005A6C94"/>
    <w:rsid w:val="005A7B93"/>
    <w:rsid w:val="005B0BFC"/>
    <w:rsid w:val="005B2FE6"/>
    <w:rsid w:val="005B4C0D"/>
    <w:rsid w:val="005C75F1"/>
    <w:rsid w:val="005D4727"/>
    <w:rsid w:val="0060231F"/>
    <w:rsid w:val="00607308"/>
    <w:rsid w:val="00616E4E"/>
    <w:rsid w:val="0061789A"/>
    <w:rsid w:val="00620419"/>
    <w:rsid w:val="006234F2"/>
    <w:rsid w:val="00625249"/>
    <w:rsid w:val="0063336F"/>
    <w:rsid w:val="00637CA6"/>
    <w:rsid w:val="00642EE7"/>
    <w:rsid w:val="00666FCF"/>
    <w:rsid w:val="00673466"/>
    <w:rsid w:val="00687028"/>
    <w:rsid w:val="00692613"/>
    <w:rsid w:val="00695BB7"/>
    <w:rsid w:val="006969D0"/>
    <w:rsid w:val="00696F28"/>
    <w:rsid w:val="006C1402"/>
    <w:rsid w:val="006C2877"/>
    <w:rsid w:val="006C30D5"/>
    <w:rsid w:val="006C442B"/>
    <w:rsid w:val="006C62BA"/>
    <w:rsid w:val="006D35FA"/>
    <w:rsid w:val="0070587F"/>
    <w:rsid w:val="007108AB"/>
    <w:rsid w:val="007119E7"/>
    <w:rsid w:val="00717BD1"/>
    <w:rsid w:val="00721241"/>
    <w:rsid w:val="00733AC3"/>
    <w:rsid w:val="00740D85"/>
    <w:rsid w:val="007478A5"/>
    <w:rsid w:val="00764539"/>
    <w:rsid w:val="007649FD"/>
    <w:rsid w:val="00764A41"/>
    <w:rsid w:val="007656B6"/>
    <w:rsid w:val="00765F6A"/>
    <w:rsid w:val="0077102A"/>
    <w:rsid w:val="007814BC"/>
    <w:rsid w:val="00784BED"/>
    <w:rsid w:val="007857F5"/>
    <w:rsid w:val="0079625D"/>
    <w:rsid w:val="0079729C"/>
    <w:rsid w:val="007A5C35"/>
    <w:rsid w:val="007B5B48"/>
    <w:rsid w:val="007D008B"/>
    <w:rsid w:val="007D0129"/>
    <w:rsid w:val="007D324C"/>
    <w:rsid w:val="007D3C64"/>
    <w:rsid w:val="007D5181"/>
    <w:rsid w:val="007E1545"/>
    <w:rsid w:val="007E70FB"/>
    <w:rsid w:val="00802422"/>
    <w:rsid w:val="00804823"/>
    <w:rsid w:val="008112EB"/>
    <w:rsid w:val="0081195E"/>
    <w:rsid w:val="00812CCF"/>
    <w:rsid w:val="008240FF"/>
    <w:rsid w:val="00825271"/>
    <w:rsid w:val="00826D96"/>
    <w:rsid w:val="008275B1"/>
    <w:rsid w:val="00834E7A"/>
    <w:rsid w:val="00836FB0"/>
    <w:rsid w:val="008459CF"/>
    <w:rsid w:val="008569AB"/>
    <w:rsid w:val="008612BB"/>
    <w:rsid w:val="00896771"/>
    <w:rsid w:val="00897E21"/>
    <w:rsid w:val="008A2B5B"/>
    <w:rsid w:val="008B0A4C"/>
    <w:rsid w:val="008B1B6F"/>
    <w:rsid w:val="008B74B0"/>
    <w:rsid w:val="008C2B44"/>
    <w:rsid w:val="008C4833"/>
    <w:rsid w:val="008D105E"/>
    <w:rsid w:val="008E0847"/>
    <w:rsid w:val="008E4B2B"/>
    <w:rsid w:val="008E7257"/>
    <w:rsid w:val="008F519C"/>
    <w:rsid w:val="00906373"/>
    <w:rsid w:val="009108EB"/>
    <w:rsid w:val="00913F0B"/>
    <w:rsid w:val="00926FEE"/>
    <w:rsid w:val="00942A81"/>
    <w:rsid w:val="00956EA1"/>
    <w:rsid w:val="00961647"/>
    <w:rsid w:val="009635D5"/>
    <w:rsid w:val="00967E99"/>
    <w:rsid w:val="00985463"/>
    <w:rsid w:val="00985B56"/>
    <w:rsid w:val="0098635D"/>
    <w:rsid w:val="00993259"/>
    <w:rsid w:val="009A2AB5"/>
    <w:rsid w:val="009A4EB9"/>
    <w:rsid w:val="009C2100"/>
    <w:rsid w:val="009D37ED"/>
    <w:rsid w:val="009F7613"/>
    <w:rsid w:val="00A01D87"/>
    <w:rsid w:val="00A1133E"/>
    <w:rsid w:val="00A13C91"/>
    <w:rsid w:val="00A43C17"/>
    <w:rsid w:val="00A477C5"/>
    <w:rsid w:val="00A50A46"/>
    <w:rsid w:val="00A64DC3"/>
    <w:rsid w:val="00A675AF"/>
    <w:rsid w:val="00A81BDB"/>
    <w:rsid w:val="00A82B3C"/>
    <w:rsid w:val="00A832F1"/>
    <w:rsid w:val="00A85B0D"/>
    <w:rsid w:val="00A86AF4"/>
    <w:rsid w:val="00AB5A6D"/>
    <w:rsid w:val="00AC40AE"/>
    <w:rsid w:val="00AC6E3E"/>
    <w:rsid w:val="00AD4211"/>
    <w:rsid w:val="00AE5BF6"/>
    <w:rsid w:val="00AF153F"/>
    <w:rsid w:val="00B008C2"/>
    <w:rsid w:val="00B02BD1"/>
    <w:rsid w:val="00B053E5"/>
    <w:rsid w:val="00B24074"/>
    <w:rsid w:val="00B430A3"/>
    <w:rsid w:val="00B4385D"/>
    <w:rsid w:val="00B53430"/>
    <w:rsid w:val="00B72959"/>
    <w:rsid w:val="00B72F85"/>
    <w:rsid w:val="00B767B8"/>
    <w:rsid w:val="00B86FF4"/>
    <w:rsid w:val="00B9112F"/>
    <w:rsid w:val="00BA3996"/>
    <w:rsid w:val="00BA7CF3"/>
    <w:rsid w:val="00BC05B8"/>
    <w:rsid w:val="00BD7490"/>
    <w:rsid w:val="00BE5F65"/>
    <w:rsid w:val="00BF4AA1"/>
    <w:rsid w:val="00C0321B"/>
    <w:rsid w:val="00C130D3"/>
    <w:rsid w:val="00C13F5C"/>
    <w:rsid w:val="00C414BD"/>
    <w:rsid w:val="00C53D42"/>
    <w:rsid w:val="00C55DB3"/>
    <w:rsid w:val="00C70D2B"/>
    <w:rsid w:val="00C842E4"/>
    <w:rsid w:val="00C8443C"/>
    <w:rsid w:val="00CC0FA8"/>
    <w:rsid w:val="00CC4780"/>
    <w:rsid w:val="00CD4354"/>
    <w:rsid w:val="00CD611D"/>
    <w:rsid w:val="00CE0055"/>
    <w:rsid w:val="00CE383D"/>
    <w:rsid w:val="00CE4685"/>
    <w:rsid w:val="00CF6F89"/>
    <w:rsid w:val="00D04525"/>
    <w:rsid w:val="00D048D8"/>
    <w:rsid w:val="00D07D94"/>
    <w:rsid w:val="00D123FA"/>
    <w:rsid w:val="00D25E01"/>
    <w:rsid w:val="00D30EDC"/>
    <w:rsid w:val="00D53C0C"/>
    <w:rsid w:val="00D72563"/>
    <w:rsid w:val="00D749BE"/>
    <w:rsid w:val="00D80566"/>
    <w:rsid w:val="00D86983"/>
    <w:rsid w:val="00D86D5F"/>
    <w:rsid w:val="00D8748B"/>
    <w:rsid w:val="00D92887"/>
    <w:rsid w:val="00D92D6E"/>
    <w:rsid w:val="00D9784A"/>
    <w:rsid w:val="00DA09E2"/>
    <w:rsid w:val="00DB04EE"/>
    <w:rsid w:val="00DB214A"/>
    <w:rsid w:val="00DB6504"/>
    <w:rsid w:val="00DC7CE7"/>
    <w:rsid w:val="00DD029B"/>
    <w:rsid w:val="00DD37AD"/>
    <w:rsid w:val="00DD3DD0"/>
    <w:rsid w:val="00DD674A"/>
    <w:rsid w:val="00DF0D15"/>
    <w:rsid w:val="00DF50B2"/>
    <w:rsid w:val="00E00729"/>
    <w:rsid w:val="00E07A49"/>
    <w:rsid w:val="00E23E26"/>
    <w:rsid w:val="00E24990"/>
    <w:rsid w:val="00E25006"/>
    <w:rsid w:val="00E32147"/>
    <w:rsid w:val="00E34A56"/>
    <w:rsid w:val="00E35186"/>
    <w:rsid w:val="00E50D62"/>
    <w:rsid w:val="00E51268"/>
    <w:rsid w:val="00E745BB"/>
    <w:rsid w:val="00E7468E"/>
    <w:rsid w:val="00E76102"/>
    <w:rsid w:val="00E844AF"/>
    <w:rsid w:val="00E971F1"/>
    <w:rsid w:val="00EA01BD"/>
    <w:rsid w:val="00EA74F5"/>
    <w:rsid w:val="00EB5431"/>
    <w:rsid w:val="00EC2C8F"/>
    <w:rsid w:val="00EC5187"/>
    <w:rsid w:val="00EC5981"/>
    <w:rsid w:val="00EC755B"/>
    <w:rsid w:val="00EC7EC3"/>
    <w:rsid w:val="00ED6B46"/>
    <w:rsid w:val="00EE5547"/>
    <w:rsid w:val="00EE5E73"/>
    <w:rsid w:val="00EE67C9"/>
    <w:rsid w:val="00EF659C"/>
    <w:rsid w:val="00EF7B16"/>
    <w:rsid w:val="00F04C96"/>
    <w:rsid w:val="00F11D43"/>
    <w:rsid w:val="00F13CBB"/>
    <w:rsid w:val="00F226DF"/>
    <w:rsid w:val="00F6784B"/>
    <w:rsid w:val="00F82003"/>
    <w:rsid w:val="00FA4C0F"/>
    <w:rsid w:val="00FA7AD2"/>
    <w:rsid w:val="00FB2197"/>
    <w:rsid w:val="00FB2C2A"/>
    <w:rsid w:val="00FB32D2"/>
    <w:rsid w:val="00FD5959"/>
    <w:rsid w:val="00FE03CD"/>
    <w:rsid w:val="00FF3E6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47C2"/>
  <w15:docId w15:val="{CB6BA131-8689-46E7-BEF4-6A9CDAE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sid w:val="00E7468E"/>
    <w:rPr>
      <w:rFonts w:ascii="Tahoma" w:hAnsi="Tahoma" w:cs="Tahoma"/>
      <w:sz w:val="16"/>
      <w:szCs w:val="16"/>
    </w:rPr>
  </w:style>
  <w:style w:type="table" w:styleId="AkListe-Vurgu6">
    <w:name w:val="Light List Accent 6"/>
    <w:basedOn w:val="NormalTablo"/>
    <w:uiPriority w:val="61"/>
    <w:rsid w:val="00490CD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oKlavuzu">
    <w:name w:val="Table Grid"/>
    <w:basedOn w:val="NormalTablo"/>
    <w:uiPriority w:val="59"/>
    <w:rsid w:val="005C7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915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915E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EC-900F-4583-BE26-DABCAF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ÜNİVERSİTESİ</vt:lpstr>
      <vt:lpstr>BAŞKENT ÜNİVERSİTESİ</vt:lpstr>
    </vt:vector>
  </TitlesOfParts>
  <Company>Hewlett-Packard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ESCORT</dc:creator>
  <cp:lastModifiedBy>Bilgesu Hasçuhadar</cp:lastModifiedBy>
  <cp:revision>4</cp:revision>
  <cp:lastPrinted>2013-01-17T11:38:00Z</cp:lastPrinted>
  <dcterms:created xsi:type="dcterms:W3CDTF">2022-11-09T11:25:00Z</dcterms:created>
  <dcterms:modified xsi:type="dcterms:W3CDTF">2022-11-11T12:36:00Z</dcterms:modified>
</cp:coreProperties>
</file>